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E6D" w:rsidRDefault="003F4864">
      <w:r w:rsidRPr="003F4864">
        <w:t>6. Assignment/Ownership of Non-Union Work Product: With respect to non-union voice talent work, immediately upon the transfer or upload of any voice talent work (the “Non-Union Work Product”) through the Services, the Talent assigns to Voices.com all right, title and interest, absolutely, to the copyright and other intellectual property in or relating to the Talent’s Non-Union Work Product throughout the world, free of all licenses, mortgages, charges or other encumbrances, unless agreed otherwise by the parties in writing. The Talent hereby waives their moral rights in the Non-Union Work Product. Voices.com (including its assignees or licensees) may use the Talent’s work without restriction from the Talent and without any rights of approval by the Talent, subject to the restrictions set out in the applicable Job Posting. Upon payment in full by the Client, Voices.com grants to Client the rights elected by Client to the final Non-Union Work Product deliverable, and, in the case of a purchase of title and all rights by Client, Voices.com assigns the final Non-Union Work Product deliverable of the selected Talent to the Client; provided in each case such rights or assignment shall be limited and subject to the purposes, intent, scope and restrictions (including, if applicable, category of use, market size and time period) set out in the applicable Job Posting. In the event the Job Posting does not specify usage restrictions, full buy-out of the Non-Union Work Product is assigned. “Job Posting” means the applicable description of the Client project placed on the Services.</w:t>
      </w:r>
      <w:bookmarkStart w:id="0" w:name="_GoBack"/>
      <w:bookmarkEnd w:id="0"/>
    </w:p>
    <w:sectPr w:rsidR="005C0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64"/>
    <w:rsid w:val="003F4864"/>
    <w:rsid w:val="005C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689E2-A013-4DF5-BD5A-BF6D289A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Courvoisier</dc:creator>
  <cp:keywords/>
  <dc:description/>
  <cp:lastModifiedBy>Dave Courvoisier</cp:lastModifiedBy>
  <cp:revision>1</cp:revision>
  <dcterms:created xsi:type="dcterms:W3CDTF">2019-02-26T05:45:00Z</dcterms:created>
  <dcterms:modified xsi:type="dcterms:W3CDTF">2019-02-26T05:46:00Z</dcterms:modified>
</cp:coreProperties>
</file>